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67E24">
      <w:pPr>
        <w:pStyle w:val="1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Закон Приморского края от 8 августа 2013 года №233-КЗ "О внесении изменений в Закон Приморского края "Об административных правонарушениях в Приморском крае"</w:t>
      </w:r>
    </w:p>
    <w:p w:rsidR="00000000" w:rsidRDefault="00E67E24">
      <w:pPr>
        <w:pStyle w:val="3"/>
        <w:rPr>
          <w:rFonts w:eastAsia="Times New Roman"/>
        </w:rPr>
      </w:pPr>
      <w:r>
        <w:rPr>
          <w:rFonts w:eastAsia="Times New Roman"/>
        </w:rPr>
        <w:t>Закон Приморского края от 8 августа 2013 года №233-КЗ "О внесении изменений в Закон Приморского края "Об административных правонарушениях в Приморском крае"</w:t>
      </w:r>
    </w:p>
    <w:p w:rsidR="00000000" w:rsidRDefault="00E67E24">
      <w:pPr>
        <w:pStyle w:val="a3"/>
      </w:pPr>
      <w:r>
        <w:t>Закон Приморского края от 8 августа 2013 года №233-КЗ "О внесении изменений в Закон Приморского кра</w:t>
      </w:r>
      <w:r>
        <w:t>я "Об административных правонарушениях в Приморском крае"</w:t>
      </w:r>
    </w:p>
    <w:p w:rsidR="00000000" w:rsidRDefault="00E67E24">
      <w:pPr>
        <w:pStyle w:val="a3"/>
      </w:pPr>
      <w:r>
        <w:t>Дата публикации: 10.08.2013 20:10</w:t>
      </w:r>
    </w:p>
    <w:p w:rsidR="00000000" w:rsidRDefault="00E67E24">
      <w:pPr>
        <w:pStyle w:val="a3"/>
      </w:pPr>
      <w:r>
        <w:t>Принят Законодательным Собранием Приморского края 31 июля 2013 года</w:t>
      </w:r>
    </w:p>
    <w:p w:rsidR="00000000" w:rsidRDefault="00E67E24">
      <w:pPr>
        <w:pStyle w:val="a3"/>
      </w:pPr>
      <w:r>
        <w:rPr>
          <w:b/>
          <w:bCs/>
        </w:rPr>
        <w:t>Статья 1.</w:t>
      </w:r>
    </w:p>
    <w:p w:rsidR="00000000" w:rsidRDefault="00E67E24">
      <w:pPr>
        <w:pStyle w:val="a3"/>
      </w:pPr>
      <w:r>
        <w:t>Внести в Закон Приморского края от 5 марта 2007 года № 44-КЗ "Об административных прав</w:t>
      </w:r>
      <w:r>
        <w:t>онарушениях в Приморском крае" (Ведомости Законодательного Собрания Приморского края, 2007, № 10, стр. 70, № 35, стр. 5, стр. 7; 2008, № 65, стр. 30, № 74, стр. 2, № 85, часть 1, стр. 30, № 94, стр. 95, № 98, стр. 95; 2009, № 101, стр. 3, № 104, стр. 71, №</w:t>
      </w:r>
      <w:r>
        <w:t xml:space="preserve"> 118, стр. 47, № 120, стр. 61, № 132, стр. 54; 2010, № 164, стр. 4; 2011, № 183, стр. 8, № 197, стр. 27; 2012, № 15, стр. 78, № 25, стр. 20, № 35, стр. 26, стр. 237; 2013, № 41, стр. 5) следующие изменения:</w:t>
      </w:r>
    </w:p>
    <w:p w:rsidR="00000000" w:rsidRDefault="00E67E24">
      <w:pPr>
        <w:pStyle w:val="a3"/>
      </w:pPr>
      <w:r>
        <w:t>1 )статью 3.3 признать утратившей силу;</w:t>
      </w:r>
    </w:p>
    <w:p w:rsidR="00000000" w:rsidRDefault="00E67E24">
      <w:pPr>
        <w:pStyle w:val="a3"/>
      </w:pPr>
      <w:r>
        <w:t>2) статью</w:t>
      </w:r>
      <w:r>
        <w:t xml:space="preserve"> 3.4 признать утратившей силу;</w:t>
      </w:r>
    </w:p>
    <w:p w:rsidR="00000000" w:rsidRDefault="00E67E24">
      <w:pPr>
        <w:pStyle w:val="a3"/>
      </w:pPr>
      <w:r>
        <w:t>3) статью 3.5 признать утратившей силу;</w:t>
      </w:r>
    </w:p>
    <w:p w:rsidR="00000000" w:rsidRDefault="00E67E24">
      <w:pPr>
        <w:pStyle w:val="a3"/>
      </w:pPr>
      <w:r>
        <w:t>4) главу 3 дополнить статьей 3.11 следующего содержания:</w:t>
      </w:r>
      <w:r>
        <w:br/>
      </w:r>
      <w:r>
        <w:rPr>
          <w:b/>
          <w:bCs/>
        </w:rPr>
        <w:t>"СТАТЬЯ 3.11. НАРУШЕНИЕ ОБЩЕСТВЕННОГО ПОРЯДКА И ОБЩЕСТВЕННОЙ БЕЗОПАСНОСТИ ПРИ СОДЕРЖАНИИ ЖИВОТНЫХ</w:t>
      </w:r>
      <w:r>
        <w:br/>
        <w:t>1. Выгул собак без поводка (дл</w:t>
      </w:r>
      <w:r>
        <w:t>я собак крупных пород - без намордника), оставление их без присмотра, выгул собак крупных пород несовершеннолетними - влечет предупреждение или наложение административного штрафа на граждан в размере от одной тысячи пятисот до двух тысяч рублей.</w:t>
      </w:r>
      <w:r>
        <w:br/>
        <w:t xml:space="preserve">2. Выпас, </w:t>
      </w:r>
      <w:r>
        <w:t>оставление без присмотра скота на территории населенных пунктов, за исключением земельных участков, предоставленных гражданам для выпаса скота и (или) ведения личного подсобного хозяйства, - влечет наложение административного штрафа на граждан в размере от</w:t>
      </w:r>
      <w:r>
        <w:t xml:space="preserve"> четырех тысяч до пяти тысяч рублей; на должностных лиц - от шести тысяч до восьми тысяч рублей; на юридических лиц - от восьми тысяч до десяти тысяч рублей.";</w:t>
      </w:r>
    </w:p>
    <w:p w:rsidR="00000000" w:rsidRDefault="00E67E24">
      <w:pPr>
        <w:pStyle w:val="a3"/>
      </w:pPr>
      <w:r>
        <w:lastRenderedPageBreak/>
        <w:t>5) главу 5 признать утратившей силу;</w:t>
      </w:r>
    </w:p>
    <w:p w:rsidR="00000000" w:rsidRDefault="00E67E24">
      <w:pPr>
        <w:pStyle w:val="a3"/>
      </w:pPr>
      <w:r>
        <w:t>6) статью 9.2 признать утратившей силу;</w:t>
      </w:r>
    </w:p>
    <w:p w:rsidR="00000000" w:rsidRDefault="00E67E24">
      <w:pPr>
        <w:pStyle w:val="a3"/>
      </w:pPr>
      <w:r>
        <w:t>7) статью 9.3 призн</w:t>
      </w:r>
      <w:r>
        <w:t>ать утратившей силу;</w:t>
      </w:r>
    </w:p>
    <w:p w:rsidR="00000000" w:rsidRDefault="00E67E24">
      <w:pPr>
        <w:pStyle w:val="a3"/>
      </w:pPr>
      <w:r>
        <w:t>8) статью 11.3 признать утратившей силу;</w:t>
      </w:r>
    </w:p>
    <w:p w:rsidR="00000000" w:rsidRDefault="00E67E24">
      <w:pPr>
        <w:pStyle w:val="a3"/>
      </w:pPr>
      <w:r>
        <w:t>9) статью 111.1 признать утратившей силу;</w:t>
      </w:r>
    </w:p>
    <w:p w:rsidR="00000000" w:rsidRDefault="00E67E24">
      <w:pPr>
        <w:pStyle w:val="a3"/>
      </w:pPr>
      <w:r>
        <w:t>10) статью 111.3 признать утратившей силу;</w:t>
      </w:r>
    </w:p>
    <w:p w:rsidR="00000000" w:rsidRDefault="00E67E24">
      <w:pPr>
        <w:pStyle w:val="a3"/>
      </w:pPr>
      <w:r>
        <w:t>11) в статье 12.3:</w:t>
      </w:r>
      <w:r>
        <w:br/>
        <w:t>а) наименование изложить в следующей редакции:</w:t>
      </w:r>
      <w:r>
        <w:br/>
      </w:r>
      <w:r>
        <w:rPr>
          <w:b/>
          <w:bCs/>
        </w:rPr>
        <w:t>"Статья 12.3. Компетенция органов по рассмо</w:t>
      </w:r>
      <w:r>
        <w:rPr>
          <w:b/>
          <w:bCs/>
        </w:rPr>
        <w:t>трению дел об административных правонарушениях";</w:t>
      </w:r>
      <w:r>
        <w:br/>
        <w:t>б) пункт 1 признать утратившим силу;</w:t>
      </w:r>
      <w:r>
        <w:br/>
        <w:t xml:space="preserve">в) пункт 4 изложить в следующей редакции: </w:t>
      </w:r>
      <w:r>
        <w:br/>
        <w:t>"4) административные комиссии - дела об административных правонарушениях, предусмотренных статьей 2.2, главами 3, 4, 7-9, стать</w:t>
      </w:r>
      <w:r>
        <w:t>ей 111.2 настоящего Закона.";</w:t>
      </w:r>
    </w:p>
    <w:p w:rsidR="00000000" w:rsidRDefault="00E67E24">
      <w:pPr>
        <w:pStyle w:val="a3"/>
      </w:pPr>
      <w:r>
        <w:t>12) в части 2 статьи 12.5:</w:t>
      </w:r>
      <w:r>
        <w:br/>
        <w:t>а) пункт 1 изложить в следующей редакции:</w:t>
      </w:r>
      <w:r>
        <w:br/>
        <w:t>"1) должностные лица органов внутренних дел (полиции) - об административных правонарушениях, предусмотренных главой 3, статьями 7.6, 7.7, 9.1 настоящего Зако</w:t>
      </w:r>
      <w:r>
        <w:t>на;";</w:t>
      </w:r>
      <w:r>
        <w:br/>
        <w:t>б) в пункте 4 слова "главами 5, 7" заменить словами "главой 7";</w:t>
      </w:r>
      <w:r>
        <w:br/>
        <w:t>в) в пункте 9 слова ", главой 5" исключить;</w:t>
      </w:r>
      <w:r>
        <w:br/>
        <w:t>г) пункт 13 признать утратившим силу;</w:t>
      </w:r>
      <w:r>
        <w:br/>
        <w:t>д) в пункте 141 слова "главой 111" заменить словами "статьей 111.2";</w:t>
      </w:r>
      <w:r>
        <w:br/>
        <w:t>е) пункт 16 изложить в следующей ре</w:t>
      </w:r>
      <w:r>
        <w:t xml:space="preserve">дакции: </w:t>
      </w:r>
      <w:r>
        <w:br/>
        <w:t>"16) должностные лица органов местного самоуправления, указанные в пунктах 5-9, 15 настоящей части, - по делам об административных правонарушениях, предусмотренных статьей 7.21 настоящего Закона.";</w:t>
      </w:r>
    </w:p>
    <w:p w:rsidR="00000000" w:rsidRDefault="00E67E24">
      <w:pPr>
        <w:pStyle w:val="a3"/>
      </w:pPr>
      <w:r>
        <w:t>13) в статье 15.1:</w:t>
      </w:r>
      <w:r>
        <w:br/>
        <w:t>а) в части 1 слова "статей 3.1</w:t>
      </w:r>
      <w:r>
        <w:t>0, 4.4 и 9.3" заменить словами "статей 3.10 и 4.4";</w:t>
      </w:r>
      <w:r>
        <w:br/>
        <w:t>б) часть 4 признать утратившей силу.</w:t>
      </w:r>
    </w:p>
    <w:p w:rsidR="00000000" w:rsidRDefault="00E67E24">
      <w:pPr>
        <w:pStyle w:val="a3"/>
      </w:pPr>
      <w:r>
        <w:rPr>
          <w:b/>
          <w:bCs/>
        </w:rPr>
        <w:t>Статья 2.</w:t>
      </w:r>
    </w:p>
    <w:p w:rsidR="00000000" w:rsidRDefault="00E67E24">
      <w:pPr>
        <w:pStyle w:val="a3"/>
      </w:pPr>
      <w:r>
        <w:t>Настоящий Закон вступает в силу по истечении 10 дней со дня его официального опубликования.</w:t>
      </w:r>
    </w:p>
    <w:p w:rsidR="00000000" w:rsidRDefault="00E67E24">
      <w:pPr>
        <w:pStyle w:val="a3"/>
      </w:pPr>
      <w:r>
        <w:rPr>
          <w:b/>
          <w:bCs/>
        </w:rPr>
        <w:t>Губернатор края В.В.Миклушевский</w:t>
      </w:r>
    </w:p>
    <w:p w:rsidR="00000000" w:rsidRDefault="00E67E24">
      <w:pPr>
        <w:pStyle w:val="a3"/>
      </w:pPr>
      <w:r>
        <w:t> </w:t>
      </w:r>
    </w:p>
    <w:p w:rsidR="00000000" w:rsidRDefault="00E67E24">
      <w:pPr>
        <w:pStyle w:val="a3"/>
      </w:pPr>
      <w:r>
        <w:rPr>
          <w:sz w:val="20"/>
          <w:szCs w:val="20"/>
        </w:rPr>
        <w:t>Размещение нормативно-правовых</w:t>
      </w:r>
      <w:r>
        <w:rPr>
          <w:sz w:val="20"/>
          <w:szCs w:val="20"/>
        </w:rPr>
        <w:t xml:space="preserve"> актов регионов на сайте "Российской Газеты" не является их официальной публикацией</w:t>
      </w:r>
    </w:p>
    <w:p w:rsidR="00E67E24" w:rsidRDefault="00E67E24">
      <w:pPr>
        <w:pStyle w:val="a3"/>
      </w:pPr>
      <w:r>
        <w:rPr>
          <w:sz w:val="20"/>
          <w:szCs w:val="20"/>
        </w:rPr>
        <w:t>Материал опубликован по адресу: http://www.rg.ru/2013/09/16/primorie-zakon233-reg-dok.html</w:t>
      </w:r>
    </w:p>
    <w:sectPr w:rsidR="00E67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B4328"/>
    <w:rsid w:val="006B4328"/>
    <w:rsid w:val="00780402"/>
    <w:rsid w:val="00E6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EDD74-CAFF-4B8F-8A8C-0ABE4B20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Приморского края от 8 августа 2013 года №233-КЗ "О внесении изменений в Закон Приморского края "Об административных правонарушениях в Приморском крае"</vt:lpstr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Приморского края от 8 августа 2013 года №233-КЗ "О внесении изменений в Закон Приморского края "Об административных правонарушениях в Приморском крае"</dc:title>
  <dc:subject/>
  <dc:creator>M2</dc:creator>
  <cp:keywords/>
  <dc:description/>
  <cp:lastModifiedBy>M2</cp:lastModifiedBy>
  <cp:revision>2</cp:revision>
  <dcterms:created xsi:type="dcterms:W3CDTF">2014-02-12T03:20:00Z</dcterms:created>
  <dcterms:modified xsi:type="dcterms:W3CDTF">2014-02-12T03:20:00Z</dcterms:modified>
</cp:coreProperties>
</file>